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B2A8" w14:textId="0FB39F7A" w:rsidR="00924E70" w:rsidRPr="00C21B00" w:rsidRDefault="00370132" w:rsidP="00924E70">
      <w:pPr>
        <w:jc w:val="center"/>
        <w:rPr>
          <w:rFonts w:ascii="Verdana" w:hAnsi="Verdana"/>
          <w:sz w:val="20"/>
          <w:szCs w:val="20"/>
        </w:rPr>
      </w:pPr>
      <w:r w:rsidRPr="00370132">
        <w:rPr>
          <w:rFonts w:ascii="Verdana" w:hAnsi="Verdana"/>
          <w:noProof/>
          <w:sz w:val="20"/>
          <w:szCs w:val="20"/>
        </w:rPr>
        <w:drawing>
          <wp:inline distT="0" distB="0" distL="0" distR="0" wp14:anchorId="78F9C3BD" wp14:editId="343CCD43">
            <wp:extent cx="2618608" cy="660836"/>
            <wp:effectExtent l="0" t="0" r="0" b="0"/>
            <wp:docPr id="13" name="Picture 1">
              <a:extLst xmlns:a="http://schemas.openxmlformats.org/drawingml/2006/main">
                <a:ext uri="{FF2B5EF4-FFF2-40B4-BE49-F238E27FC236}">
                  <a16:creationId xmlns:a16="http://schemas.microsoft.com/office/drawing/2014/main" id="{3A127466-C907-804C-A5B8-040895825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extLst>
                        <a:ext uri="{FF2B5EF4-FFF2-40B4-BE49-F238E27FC236}">
                          <a16:creationId xmlns:a16="http://schemas.microsoft.com/office/drawing/2014/main" id="{3A127466-C907-804C-A5B8-0408958258F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t="18140" r="57143"/>
                    <a:stretch>
                      <a:fillRect/>
                    </a:stretch>
                  </pic:blipFill>
                  <pic:spPr bwMode="auto">
                    <a:xfrm>
                      <a:off x="0" y="0"/>
                      <a:ext cx="2676916" cy="675551"/>
                    </a:xfrm>
                    <a:prstGeom prst="rect">
                      <a:avLst/>
                    </a:prstGeom>
                    <a:noFill/>
                    <a:ln>
                      <a:noFill/>
                    </a:ln>
                  </pic:spPr>
                </pic:pic>
              </a:graphicData>
            </a:graphic>
          </wp:inline>
        </w:drawing>
      </w:r>
    </w:p>
    <w:p w14:paraId="0CA0D7FC" w14:textId="366374D4" w:rsidR="00924E70" w:rsidRPr="002E6538" w:rsidRDefault="00924E70" w:rsidP="00924E70">
      <w:pPr>
        <w:jc w:val="center"/>
        <w:rPr>
          <w:rFonts w:ascii="Arial" w:hAnsi="Arial" w:cs="Arial"/>
          <w:b/>
          <w:sz w:val="20"/>
          <w:szCs w:val="20"/>
        </w:rPr>
      </w:pPr>
      <w:r w:rsidRPr="002E6538">
        <w:rPr>
          <w:rFonts w:ascii="Arial" w:hAnsi="Arial" w:cs="Arial"/>
          <w:b/>
          <w:sz w:val="20"/>
          <w:szCs w:val="20"/>
        </w:rPr>
        <w:t>Postdoctoral Fellowship</w:t>
      </w:r>
      <w:r w:rsidR="00A33E2D" w:rsidRPr="002E6538">
        <w:rPr>
          <w:rFonts w:ascii="Arial" w:hAnsi="Arial" w:cs="Arial"/>
          <w:b/>
          <w:sz w:val="20"/>
          <w:szCs w:val="20"/>
        </w:rPr>
        <w:t xml:space="preserve"> in </w:t>
      </w:r>
      <w:r w:rsidR="006A676F" w:rsidRPr="002E6538">
        <w:rPr>
          <w:rFonts w:ascii="Arial" w:hAnsi="Arial" w:cs="Arial"/>
          <w:b/>
          <w:sz w:val="20"/>
          <w:szCs w:val="20"/>
        </w:rPr>
        <w:t>TB Immunology</w:t>
      </w:r>
    </w:p>
    <w:p w14:paraId="118AA92E" w14:textId="77777777" w:rsidR="00924E70" w:rsidRPr="002E6538" w:rsidRDefault="00924E70" w:rsidP="00924E70">
      <w:pPr>
        <w:jc w:val="center"/>
        <w:rPr>
          <w:rFonts w:ascii="Arial" w:hAnsi="Arial" w:cs="Arial"/>
          <w:b/>
          <w:sz w:val="20"/>
          <w:szCs w:val="20"/>
        </w:rPr>
      </w:pPr>
      <w:r w:rsidRPr="002E6538">
        <w:rPr>
          <w:rFonts w:ascii="Arial" w:hAnsi="Arial" w:cs="Arial"/>
          <w:b/>
          <w:sz w:val="20"/>
          <w:szCs w:val="20"/>
        </w:rPr>
        <w:t>South African Tuberculosis Vaccine Initiative</w:t>
      </w:r>
    </w:p>
    <w:p w14:paraId="0F88F9E5" w14:textId="77777777" w:rsidR="00924E70" w:rsidRPr="002E6538" w:rsidRDefault="00924E70" w:rsidP="00924E70">
      <w:pPr>
        <w:jc w:val="center"/>
        <w:rPr>
          <w:rFonts w:ascii="Arial" w:hAnsi="Arial" w:cs="Arial"/>
          <w:b/>
          <w:sz w:val="20"/>
          <w:szCs w:val="20"/>
        </w:rPr>
      </w:pPr>
      <w:r w:rsidRPr="002E6538">
        <w:rPr>
          <w:rFonts w:ascii="Arial" w:hAnsi="Arial" w:cs="Arial"/>
          <w:b/>
          <w:sz w:val="20"/>
          <w:szCs w:val="20"/>
        </w:rPr>
        <w:t>University of Cape Town</w:t>
      </w:r>
    </w:p>
    <w:p w14:paraId="14E771CD" w14:textId="77777777" w:rsidR="00924E70" w:rsidRPr="002E6538" w:rsidRDefault="00924E70" w:rsidP="00924E70">
      <w:pPr>
        <w:rPr>
          <w:rFonts w:ascii="Arial" w:hAnsi="Arial" w:cs="Arial"/>
          <w:sz w:val="20"/>
          <w:szCs w:val="20"/>
        </w:rPr>
      </w:pPr>
    </w:p>
    <w:p w14:paraId="0E059460" w14:textId="1C144A38" w:rsidR="00D26FA5" w:rsidRPr="002E6538" w:rsidRDefault="00924E70" w:rsidP="00924E70">
      <w:pPr>
        <w:rPr>
          <w:rFonts w:ascii="Arial" w:hAnsi="Arial" w:cs="Arial"/>
          <w:sz w:val="20"/>
          <w:szCs w:val="20"/>
        </w:rPr>
      </w:pPr>
      <w:r w:rsidRPr="002E6538">
        <w:rPr>
          <w:rFonts w:ascii="Arial" w:hAnsi="Arial" w:cs="Arial"/>
          <w:sz w:val="20"/>
          <w:szCs w:val="20"/>
        </w:rPr>
        <w:t xml:space="preserve">The South African Tuberculosis Vaccine Initiative performs cutting edge clinical, epidemiological and immunological research in </w:t>
      </w:r>
      <w:r w:rsidR="00A33E2D" w:rsidRPr="002E6538">
        <w:rPr>
          <w:rFonts w:ascii="Arial" w:hAnsi="Arial" w:cs="Arial"/>
          <w:sz w:val="20"/>
          <w:szCs w:val="20"/>
        </w:rPr>
        <w:t xml:space="preserve">clinical </w:t>
      </w:r>
      <w:r w:rsidRPr="002E6538">
        <w:rPr>
          <w:rFonts w:ascii="Arial" w:hAnsi="Arial" w:cs="Arial"/>
          <w:sz w:val="20"/>
          <w:szCs w:val="20"/>
        </w:rPr>
        <w:t>vaccine development</w:t>
      </w:r>
      <w:r w:rsidR="003F0CA8" w:rsidRPr="002E6538">
        <w:rPr>
          <w:rFonts w:ascii="Arial" w:hAnsi="Arial" w:cs="Arial"/>
          <w:sz w:val="20"/>
          <w:szCs w:val="20"/>
        </w:rPr>
        <w:t>, TB pathogenesis and biomarker discovery in a setting where TB is endemic</w:t>
      </w:r>
      <w:r w:rsidRPr="002E6538">
        <w:rPr>
          <w:rFonts w:ascii="Arial" w:hAnsi="Arial" w:cs="Arial"/>
          <w:sz w:val="20"/>
          <w:szCs w:val="20"/>
        </w:rPr>
        <w:t xml:space="preserve">. </w:t>
      </w:r>
      <w:r w:rsidR="00F325E6" w:rsidRPr="002E6538">
        <w:rPr>
          <w:rFonts w:ascii="Arial" w:hAnsi="Arial" w:cs="Arial"/>
          <w:sz w:val="20"/>
          <w:szCs w:val="20"/>
        </w:rPr>
        <w:t xml:space="preserve">We have completed </w:t>
      </w:r>
      <w:r w:rsidR="00372241">
        <w:rPr>
          <w:rFonts w:ascii="Arial" w:hAnsi="Arial" w:cs="Arial"/>
          <w:sz w:val="20"/>
          <w:szCs w:val="20"/>
        </w:rPr>
        <w:t>31</w:t>
      </w:r>
      <w:r w:rsidR="00F325E6" w:rsidRPr="002E6538">
        <w:rPr>
          <w:rFonts w:ascii="Arial" w:hAnsi="Arial" w:cs="Arial"/>
          <w:sz w:val="20"/>
          <w:szCs w:val="20"/>
        </w:rPr>
        <w:t xml:space="preserve"> clinical trials of nine novel TB vaccine candidates as well as BCG vaccine</w:t>
      </w:r>
      <w:r w:rsidR="009A1470">
        <w:rPr>
          <w:rFonts w:ascii="Arial" w:hAnsi="Arial" w:cs="Arial"/>
          <w:sz w:val="20"/>
          <w:szCs w:val="20"/>
        </w:rPr>
        <w:t>, including two pivotal trials that demonstrated efficacy. We are also</w:t>
      </w:r>
      <w:r w:rsidR="00372241">
        <w:rPr>
          <w:rFonts w:ascii="Arial" w:hAnsi="Arial" w:cs="Arial"/>
          <w:sz w:val="20"/>
          <w:szCs w:val="20"/>
        </w:rPr>
        <w:t xml:space="preserve"> leading efforts</w:t>
      </w:r>
      <w:r w:rsidR="009A1470">
        <w:rPr>
          <w:rFonts w:ascii="Arial" w:hAnsi="Arial" w:cs="Arial"/>
          <w:sz w:val="20"/>
          <w:szCs w:val="20"/>
        </w:rPr>
        <w:t>, along with a large international consortium,</w:t>
      </w:r>
      <w:r w:rsidR="00372241">
        <w:rPr>
          <w:rFonts w:ascii="Arial" w:hAnsi="Arial" w:cs="Arial"/>
          <w:sz w:val="20"/>
          <w:szCs w:val="20"/>
        </w:rPr>
        <w:t xml:space="preserve"> to discover immune correlates of vaccine protection against TB</w:t>
      </w:r>
      <w:r w:rsidR="00001ED4">
        <w:rPr>
          <w:rFonts w:ascii="Arial" w:hAnsi="Arial" w:cs="Arial"/>
          <w:sz w:val="20"/>
          <w:szCs w:val="20"/>
        </w:rPr>
        <w:t>, including in lung and lymph node tissues</w:t>
      </w:r>
      <w:r w:rsidR="00F325E6" w:rsidRPr="002E6538">
        <w:rPr>
          <w:rFonts w:ascii="Arial" w:hAnsi="Arial" w:cs="Arial"/>
          <w:sz w:val="20"/>
          <w:szCs w:val="20"/>
        </w:rPr>
        <w:t xml:space="preserve">. </w:t>
      </w:r>
    </w:p>
    <w:p w14:paraId="7AB25C90" w14:textId="77777777" w:rsidR="00E97D21" w:rsidRDefault="00924E70" w:rsidP="00F011DB">
      <w:pPr>
        <w:rPr>
          <w:rFonts w:ascii="Arial" w:hAnsi="Arial" w:cs="Arial"/>
          <w:sz w:val="20"/>
          <w:szCs w:val="20"/>
        </w:rPr>
      </w:pPr>
      <w:r w:rsidRPr="002E6538">
        <w:rPr>
          <w:rFonts w:ascii="Arial" w:hAnsi="Arial" w:cs="Arial"/>
          <w:sz w:val="20"/>
          <w:szCs w:val="20"/>
        </w:rPr>
        <w:t xml:space="preserve">We are inviting applications for a postdoctoral fellowship within our dynamic </w:t>
      </w:r>
      <w:r w:rsidR="00D26FA5" w:rsidRPr="002E6538">
        <w:rPr>
          <w:rFonts w:ascii="Arial" w:hAnsi="Arial" w:cs="Arial"/>
          <w:sz w:val="20"/>
          <w:szCs w:val="20"/>
        </w:rPr>
        <w:t xml:space="preserve">clinical immunology </w:t>
      </w:r>
      <w:r w:rsidR="006A676F" w:rsidRPr="002E6538">
        <w:rPr>
          <w:rFonts w:ascii="Arial" w:hAnsi="Arial" w:cs="Arial"/>
          <w:sz w:val="20"/>
          <w:szCs w:val="20"/>
        </w:rPr>
        <w:t>group</w:t>
      </w:r>
      <w:r w:rsidRPr="002E6538">
        <w:rPr>
          <w:rFonts w:ascii="Arial" w:hAnsi="Arial" w:cs="Arial"/>
          <w:sz w:val="20"/>
          <w:szCs w:val="20"/>
        </w:rPr>
        <w:t xml:space="preserve"> to conduct </w:t>
      </w:r>
      <w:r w:rsidR="004D7609" w:rsidRPr="002E6538">
        <w:rPr>
          <w:rFonts w:ascii="Arial" w:hAnsi="Arial" w:cs="Arial"/>
          <w:sz w:val="20"/>
          <w:szCs w:val="20"/>
        </w:rPr>
        <w:t xml:space="preserve">immunology </w:t>
      </w:r>
      <w:r w:rsidRPr="002E6538">
        <w:rPr>
          <w:rFonts w:ascii="Arial" w:hAnsi="Arial" w:cs="Arial"/>
          <w:sz w:val="20"/>
          <w:szCs w:val="20"/>
        </w:rPr>
        <w:t xml:space="preserve">research on TB </w:t>
      </w:r>
      <w:r w:rsidR="00A33E2D" w:rsidRPr="002E6538">
        <w:rPr>
          <w:rFonts w:ascii="Arial" w:hAnsi="Arial" w:cs="Arial"/>
          <w:sz w:val="20"/>
          <w:szCs w:val="20"/>
        </w:rPr>
        <w:t>vaccines</w:t>
      </w:r>
      <w:r w:rsidR="00E97D21">
        <w:rPr>
          <w:rFonts w:ascii="Arial" w:hAnsi="Arial" w:cs="Arial"/>
          <w:sz w:val="20"/>
          <w:szCs w:val="20"/>
        </w:rPr>
        <w:t xml:space="preserve"> and immunopathogenesis</w:t>
      </w:r>
      <w:r w:rsidR="004D7609">
        <w:rPr>
          <w:rFonts w:ascii="Arial" w:hAnsi="Arial" w:cs="Arial"/>
          <w:sz w:val="20"/>
          <w:szCs w:val="20"/>
        </w:rPr>
        <w:t xml:space="preserve"> in humans</w:t>
      </w:r>
      <w:r w:rsidRPr="002E6538">
        <w:rPr>
          <w:rFonts w:ascii="Arial" w:hAnsi="Arial" w:cs="Arial"/>
          <w:sz w:val="20"/>
          <w:szCs w:val="20"/>
        </w:rPr>
        <w:t xml:space="preserve">. </w:t>
      </w:r>
      <w:r w:rsidR="00762C5D" w:rsidRPr="002E6538">
        <w:rPr>
          <w:rFonts w:ascii="Arial" w:hAnsi="Arial" w:cs="Arial"/>
          <w:sz w:val="20"/>
          <w:szCs w:val="20"/>
        </w:rPr>
        <w:t xml:space="preserve">The </w:t>
      </w:r>
      <w:r w:rsidR="003F0CA8" w:rsidRPr="002E6538">
        <w:rPr>
          <w:rFonts w:ascii="Arial" w:hAnsi="Arial" w:cs="Arial"/>
          <w:sz w:val="20"/>
          <w:szCs w:val="20"/>
        </w:rPr>
        <w:t>project responsibilities</w:t>
      </w:r>
      <w:r w:rsidR="00713884" w:rsidRPr="002E6538">
        <w:rPr>
          <w:rFonts w:ascii="Arial" w:hAnsi="Arial" w:cs="Arial"/>
          <w:sz w:val="20"/>
          <w:szCs w:val="20"/>
        </w:rPr>
        <w:t xml:space="preserve"> will e</w:t>
      </w:r>
      <w:r w:rsidR="006A676F" w:rsidRPr="002E6538">
        <w:rPr>
          <w:rFonts w:ascii="Arial" w:hAnsi="Arial" w:cs="Arial"/>
          <w:sz w:val="20"/>
          <w:szCs w:val="20"/>
        </w:rPr>
        <w:t>ntail design, execution, quality assurance, analysi</w:t>
      </w:r>
      <w:r w:rsidR="00713884" w:rsidRPr="002E6538">
        <w:rPr>
          <w:rFonts w:ascii="Arial" w:hAnsi="Arial" w:cs="Arial"/>
          <w:sz w:val="20"/>
          <w:szCs w:val="20"/>
        </w:rPr>
        <w:t xml:space="preserve">s, interpretation and reporting of </w:t>
      </w:r>
      <w:r w:rsidR="00E97D21">
        <w:rPr>
          <w:rFonts w:ascii="Arial" w:hAnsi="Arial" w:cs="Arial"/>
          <w:sz w:val="20"/>
          <w:szCs w:val="20"/>
        </w:rPr>
        <w:t>immune responses</w:t>
      </w:r>
      <w:r w:rsidR="00713884" w:rsidRPr="002E6538">
        <w:rPr>
          <w:rFonts w:ascii="Arial" w:hAnsi="Arial" w:cs="Arial"/>
          <w:sz w:val="20"/>
          <w:szCs w:val="20"/>
        </w:rPr>
        <w:t xml:space="preserve"> </w:t>
      </w:r>
      <w:r w:rsidR="00E97D21">
        <w:rPr>
          <w:rFonts w:ascii="Arial" w:hAnsi="Arial" w:cs="Arial"/>
          <w:sz w:val="20"/>
          <w:szCs w:val="20"/>
        </w:rPr>
        <w:t>in</w:t>
      </w:r>
      <w:r w:rsidR="00713884" w:rsidRPr="002E6538">
        <w:rPr>
          <w:rFonts w:ascii="Arial" w:hAnsi="Arial" w:cs="Arial"/>
          <w:sz w:val="20"/>
          <w:szCs w:val="20"/>
        </w:rPr>
        <w:t xml:space="preserve"> human clinical trials of novel TB vaccines</w:t>
      </w:r>
      <w:r w:rsidR="00E97D21">
        <w:rPr>
          <w:rFonts w:ascii="Arial" w:hAnsi="Arial" w:cs="Arial"/>
          <w:sz w:val="20"/>
          <w:szCs w:val="20"/>
        </w:rPr>
        <w:t xml:space="preserve"> or lung and lymph node immune responses</w:t>
      </w:r>
      <w:r w:rsidR="00713884" w:rsidRPr="002E6538">
        <w:rPr>
          <w:rFonts w:ascii="Arial" w:hAnsi="Arial" w:cs="Arial"/>
          <w:sz w:val="20"/>
          <w:szCs w:val="20"/>
        </w:rPr>
        <w:t xml:space="preserve">. </w:t>
      </w:r>
    </w:p>
    <w:p w14:paraId="0FC464D1" w14:textId="46B3A4CA" w:rsidR="00370132" w:rsidRDefault="00F325E6" w:rsidP="00F011DB">
      <w:pPr>
        <w:rPr>
          <w:rFonts w:ascii="Arial" w:hAnsi="Arial" w:cs="Arial"/>
          <w:sz w:val="20"/>
          <w:szCs w:val="20"/>
        </w:rPr>
      </w:pPr>
      <w:r w:rsidRPr="002E6538">
        <w:rPr>
          <w:rFonts w:ascii="Arial" w:hAnsi="Arial" w:cs="Arial"/>
          <w:sz w:val="20"/>
          <w:szCs w:val="20"/>
        </w:rPr>
        <w:t xml:space="preserve">The position will </w:t>
      </w:r>
      <w:proofErr w:type="gramStart"/>
      <w:r w:rsidRPr="002E6538">
        <w:rPr>
          <w:rFonts w:ascii="Arial" w:hAnsi="Arial" w:cs="Arial"/>
          <w:sz w:val="20"/>
          <w:szCs w:val="20"/>
        </w:rPr>
        <w:t>be located in</w:t>
      </w:r>
      <w:proofErr w:type="gramEnd"/>
      <w:r w:rsidRPr="002E6538">
        <w:rPr>
          <w:rFonts w:ascii="Arial" w:hAnsi="Arial" w:cs="Arial"/>
          <w:sz w:val="20"/>
          <w:szCs w:val="20"/>
        </w:rPr>
        <w:t xml:space="preserve"> Cape Town and </w:t>
      </w:r>
      <w:r w:rsidR="00924E70" w:rsidRPr="002E6538">
        <w:rPr>
          <w:rFonts w:ascii="Arial" w:hAnsi="Arial" w:cs="Arial"/>
          <w:sz w:val="20"/>
          <w:szCs w:val="20"/>
        </w:rPr>
        <w:t xml:space="preserve">will </w:t>
      </w:r>
      <w:r w:rsidR="00C85B1E" w:rsidRPr="002E6538">
        <w:rPr>
          <w:rFonts w:ascii="Arial" w:hAnsi="Arial" w:cs="Arial"/>
          <w:sz w:val="20"/>
          <w:szCs w:val="20"/>
        </w:rPr>
        <w:t>require regular visits to our Clinical Field Site in Worcester, 110km from Cape Town</w:t>
      </w:r>
      <w:r w:rsidRPr="002E6538">
        <w:rPr>
          <w:rFonts w:ascii="Arial" w:hAnsi="Arial" w:cs="Arial"/>
          <w:sz w:val="20"/>
          <w:szCs w:val="20"/>
        </w:rPr>
        <w:t xml:space="preserve">. The position will </w:t>
      </w:r>
      <w:r w:rsidR="00924E70" w:rsidRPr="002E6538">
        <w:rPr>
          <w:rFonts w:ascii="Arial" w:hAnsi="Arial" w:cs="Arial"/>
          <w:sz w:val="20"/>
          <w:szCs w:val="20"/>
        </w:rPr>
        <w:t xml:space="preserve">provide opportunities to work in collaboration with </w:t>
      </w:r>
      <w:r w:rsidRPr="002E6538">
        <w:rPr>
          <w:rFonts w:ascii="Arial" w:hAnsi="Arial" w:cs="Arial"/>
          <w:sz w:val="20"/>
          <w:szCs w:val="20"/>
        </w:rPr>
        <w:t xml:space="preserve">local and </w:t>
      </w:r>
      <w:r w:rsidR="00924E70" w:rsidRPr="002E6538">
        <w:rPr>
          <w:rFonts w:ascii="Arial" w:hAnsi="Arial" w:cs="Arial"/>
          <w:sz w:val="20"/>
          <w:szCs w:val="20"/>
        </w:rPr>
        <w:t xml:space="preserve">global leaders in </w:t>
      </w:r>
      <w:r w:rsidR="00E97D21">
        <w:rPr>
          <w:rFonts w:ascii="Arial" w:hAnsi="Arial" w:cs="Arial"/>
          <w:sz w:val="20"/>
          <w:szCs w:val="20"/>
        </w:rPr>
        <w:t xml:space="preserve">immunology, </w:t>
      </w:r>
      <w:r w:rsidR="00C85B1E" w:rsidRPr="002E6538">
        <w:rPr>
          <w:rFonts w:ascii="Arial" w:hAnsi="Arial" w:cs="Arial"/>
          <w:sz w:val="20"/>
          <w:szCs w:val="20"/>
        </w:rPr>
        <w:t xml:space="preserve">vaccinology </w:t>
      </w:r>
      <w:r w:rsidR="00CA6CAB">
        <w:rPr>
          <w:rFonts w:ascii="Arial" w:hAnsi="Arial" w:cs="Arial"/>
          <w:sz w:val="20"/>
          <w:szCs w:val="20"/>
        </w:rPr>
        <w:t xml:space="preserve">and </w:t>
      </w:r>
      <w:r w:rsidR="00924E70" w:rsidRPr="002E6538">
        <w:rPr>
          <w:rFonts w:ascii="Arial" w:hAnsi="Arial" w:cs="Arial"/>
          <w:sz w:val="20"/>
          <w:szCs w:val="20"/>
        </w:rPr>
        <w:t xml:space="preserve">systems biology. </w:t>
      </w:r>
    </w:p>
    <w:p w14:paraId="5806CAD5" w14:textId="5264F33F" w:rsidR="00F011DB" w:rsidRPr="002E6538" w:rsidRDefault="00F011DB" w:rsidP="00F011DB">
      <w:pPr>
        <w:rPr>
          <w:rFonts w:ascii="Arial" w:hAnsi="Arial" w:cs="Arial"/>
          <w:sz w:val="20"/>
          <w:szCs w:val="20"/>
        </w:rPr>
      </w:pPr>
      <w:r w:rsidRPr="002E6538">
        <w:rPr>
          <w:rFonts w:ascii="Arial" w:hAnsi="Arial" w:cs="Arial"/>
          <w:sz w:val="20"/>
          <w:szCs w:val="20"/>
        </w:rPr>
        <w:t xml:space="preserve">For more information on SATVI, visit </w:t>
      </w:r>
      <w:hyperlink r:id="rId8" w:history="1">
        <w:r w:rsidRPr="002E6538">
          <w:rPr>
            <w:rStyle w:val="Hyperlink"/>
            <w:rFonts w:ascii="Arial" w:hAnsi="Arial" w:cs="Arial"/>
            <w:sz w:val="20"/>
            <w:szCs w:val="20"/>
          </w:rPr>
          <w:t>www.satvi.uct.ac.za</w:t>
        </w:r>
      </w:hyperlink>
      <w:r w:rsidR="00B1341A">
        <w:t xml:space="preserve"> </w:t>
      </w:r>
      <w:r w:rsidR="00B1341A" w:rsidRPr="00B1341A">
        <w:rPr>
          <w:rFonts w:ascii="Arial" w:hAnsi="Arial" w:cs="Arial"/>
          <w:sz w:val="20"/>
          <w:szCs w:val="20"/>
        </w:rPr>
        <w:t>or contact Prof</w:t>
      </w:r>
      <w:r w:rsidR="00892F22">
        <w:rPr>
          <w:rFonts w:ascii="Arial" w:hAnsi="Arial" w:cs="Arial"/>
          <w:sz w:val="20"/>
          <w:szCs w:val="20"/>
        </w:rPr>
        <w:t>s</w:t>
      </w:r>
      <w:r w:rsidR="00B1341A" w:rsidRPr="00B1341A">
        <w:rPr>
          <w:rFonts w:ascii="Arial" w:hAnsi="Arial" w:cs="Arial"/>
          <w:sz w:val="20"/>
          <w:szCs w:val="20"/>
        </w:rPr>
        <w:t xml:space="preserve"> Thomas Scriba</w:t>
      </w:r>
      <w:r w:rsidR="00892F22">
        <w:rPr>
          <w:rFonts w:ascii="Arial" w:hAnsi="Arial" w:cs="Arial"/>
          <w:sz w:val="20"/>
          <w:szCs w:val="20"/>
        </w:rPr>
        <w:t xml:space="preserve"> or Elisa Nemes</w:t>
      </w:r>
      <w:r w:rsidR="00B1341A" w:rsidRPr="00B1341A">
        <w:rPr>
          <w:rFonts w:ascii="Arial" w:hAnsi="Arial" w:cs="Arial"/>
          <w:sz w:val="20"/>
          <w:szCs w:val="20"/>
        </w:rPr>
        <w:t>.</w:t>
      </w:r>
    </w:p>
    <w:p w14:paraId="616731D4" w14:textId="77777777" w:rsidR="00C32100" w:rsidRDefault="00C32100" w:rsidP="00924E70">
      <w:pPr>
        <w:rPr>
          <w:rFonts w:ascii="Arial" w:hAnsi="Arial" w:cs="Arial"/>
          <w:sz w:val="20"/>
          <w:szCs w:val="20"/>
        </w:rPr>
      </w:pPr>
    </w:p>
    <w:p w14:paraId="07644EA7" w14:textId="2BF4DBDC" w:rsidR="00924E70" w:rsidRPr="002E6538" w:rsidRDefault="00C32100" w:rsidP="00924E70">
      <w:pPr>
        <w:rPr>
          <w:rFonts w:ascii="Arial" w:hAnsi="Arial" w:cs="Arial"/>
          <w:sz w:val="20"/>
          <w:szCs w:val="20"/>
        </w:rPr>
      </w:pPr>
      <w:r w:rsidRPr="00C32100">
        <w:rPr>
          <w:rFonts w:ascii="Arial" w:hAnsi="Arial" w:cs="Arial"/>
          <w:sz w:val="20"/>
          <w:szCs w:val="20"/>
        </w:rPr>
        <w:t xml:space="preserve">The fellowship is initially tenable for </w:t>
      </w:r>
      <w:r>
        <w:rPr>
          <w:rFonts w:ascii="Arial" w:hAnsi="Arial" w:cs="Arial"/>
          <w:sz w:val="20"/>
          <w:szCs w:val="20"/>
        </w:rPr>
        <w:t>two</w:t>
      </w:r>
      <w:r w:rsidRPr="00C32100">
        <w:rPr>
          <w:rFonts w:ascii="Arial" w:hAnsi="Arial" w:cs="Arial"/>
          <w:sz w:val="20"/>
          <w:szCs w:val="20"/>
        </w:rPr>
        <w:t xml:space="preserve"> years, but renewal each year will be contingent on annual progress and performance reviews. </w:t>
      </w:r>
      <w:r w:rsidR="00924E70" w:rsidRPr="002E6538">
        <w:rPr>
          <w:rFonts w:ascii="Arial" w:hAnsi="Arial" w:cs="Arial"/>
          <w:sz w:val="20"/>
          <w:szCs w:val="20"/>
        </w:rPr>
        <w:t>The amount awarded to the successful incumbent will be</w:t>
      </w:r>
      <w:r w:rsidR="003F0CA8" w:rsidRPr="002E6538">
        <w:rPr>
          <w:rFonts w:ascii="Arial" w:hAnsi="Arial" w:cs="Arial"/>
          <w:sz w:val="20"/>
          <w:szCs w:val="20"/>
        </w:rPr>
        <w:t xml:space="preserve"> valued between R3</w:t>
      </w:r>
      <w:r>
        <w:rPr>
          <w:rFonts w:ascii="Arial" w:hAnsi="Arial" w:cs="Arial"/>
          <w:sz w:val="20"/>
          <w:szCs w:val="20"/>
        </w:rPr>
        <w:t>75</w:t>
      </w:r>
      <w:r w:rsidR="003F0CA8" w:rsidRPr="002E6538">
        <w:rPr>
          <w:rFonts w:ascii="Arial" w:hAnsi="Arial" w:cs="Arial"/>
          <w:sz w:val="20"/>
          <w:szCs w:val="20"/>
        </w:rPr>
        <w:t>,000 and R</w:t>
      </w:r>
      <w:r w:rsidR="002638DA">
        <w:rPr>
          <w:rFonts w:ascii="Arial" w:hAnsi="Arial" w:cs="Arial"/>
          <w:sz w:val="20"/>
          <w:szCs w:val="20"/>
        </w:rPr>
        <w:t>45</w:t>
      </w:r>
      <w:r w:rsidR="00924E70" w:rsidRPr="002E6538">
        <w:rPr>
          <w:rFonts w:ascii="Arial" w:hAnsi="Arial" w:cs="Arial"/>
          <w:sz w:val="20"/>
          <w:szCs w:val="20"/>
        </w:rPr>
        <w:t>0,000 and will depend on relevant experience and skills</w:t>
      </w:r>
      <w:r w:rsidR="0092306C">
        <w:rPr>
          <w:rFonts w:ascii="Arial" w:hAnsi="Arial" w:cs="Arial"/>
          <w:sz w:val="20"/>
          <w:szCs w:val="20"/>
        </w:rPr>
        <w:t xml:space="preserve">. </w:t>
      </w:r>
      <w:r w:rsidRPr="00C32100">
        <w:rPr>
          <w:rFonts w:ascii="Arial" w:hAnsi="Arial" w:cs="Arial"/>
          <w:sz w:val="20"/>
          <w:szCs w:val="20"/>
        </w:rPr>
        <w:t>The fellowship is compliant with the rules set by the South African Revenue Service (SARS) and is exempt from taxation and includes no benefits.  No direct service will be required in return for the fellowship.</w:t>
      </w:r>
    </w:p>
    <w:p w14:paraId="6E8B0081" w14:textId="77777777" w:rsidR="00924E70" w:rsidRPr="002E6538" w:rsidRDefault="00924E70" w:rsidP="00924E70">
      <w:pPr>
        <w:rPr>
          <w:rFonts w:ascii="Arial" w:hAnsi="Arial" w:cs="Arial"/>
          <w:sz w:val="20"/>
          <w:szCs w:val="20"/>
        </w:rPr>
      </w:pPr>
    </w:p>
    <w:p w14:paraId="659F5031" w14:textId="77777777" w:rsidR="00924E70" w:rsidRPr="002E6538" w:rsidRDefault="00924E70" w:rsidP="00924E70">
      <w:pPr>
        <w:rPr>
          <w:rFonts w:ascii="Arial" w:hAnsi="Arial" w:cs="Arial"/>
          <w:sz w:val="20"/>
          <w:szCs w:val="20"/>
        </w:rPr>
      </w:pPr>
      <w:r w:rsidRPr="002E6538">
        <w:rPr>
          <w:rFonts w:ascii="Arial" w:hAnsi="Arial" w:cs="Arial"/>
          <w:b/>
          <w:sz w:val="20"/>
          <w:szCs w:val="20"/>
        </w:rPr>
        <w:t>Key requirements</w:t>
      </w:r>
      <w:r w:rsidRPr="002E6538">
        <w:rPr>
          <w:rFonts w:ascii="Arial" w:hAnsi="Arial" w:cs="Arial"/>
          <w:sz w:val="20"/>
          <w:szCs w:val="20"/>
        </w:rPr>
        <w:t xml:space="preserve"> </w:t>
      </w:r>
    </w:p>
    <w:p w14:paraId="75C6111E" w14:textId="77777777" w:rsidR="004D050B" w:rsidRDefault="00924E70" w:rsidP="00924E70">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PhD in immunology, </w:t>
      </w:r>
      <w:r w:rsidR="00C32100">
        <w:rPr>
          <w:rFonts w:ascii="Arial" w:hAnsi="Arial" w:cs="Arial"/>
          <w:sz w:val="20"/>
          <w:szCs w:val="20"/>
        </w:rPr>
        <w:t xml:space="preserve">systems immunology </w:t>
      </w:r>
      <w:r w:rsidRPr="002E6538">
        <w:rPr>
          <w:rFonts w:ascii="Arial" w:hAnsi="Arial" w:cs="Arial"/>
          <w:sz w:val="20"/>
          <w:szCs w:val="20"/>
        </w:rPr>
        <w:t>or related field</w:t>
      </w:r>
      <w:r w:rsidR="00E222FB">
        <w:rPr>
          <w:rFonts w:ascii="Arial" w:hAnsi="Arial" w:cs="Arial"/>
          <w:sz w:val="20"/>
          <w:szCs w:val="20"/>
        </w:rPr>
        <w:t xml:space="preserve">, achieved within the last </w:t>
      </w:r>
      <w:r w:rsidR="004D050B">
        <w:rPr>
          <w:rFonts w:ascii="Arial" w:hAnsi="Arial" w:cs="Arial"/>
          <w:sz w:val="20"/>
          <w:szCs w:val="20"/>
        </w:rPr>
        <w:t xml:space="preserve">3 </w:t>
      </w:r>
      <w:r w:rsidR="00E222FB">
        <w:rPr>
          <w:rFonts w:ascii="Arial" w:hAnsi="Arial" w:cs="Arial"/>
          <w:sz w:val="20"/>
          <w:szCs w:val="20"/>
        </w:rPr>
        <w:t>years</w:t>
      </w:r>
    </w:p>
    <w:p w14:paraId="4B2A29CE" w14:textId="21DE2EDA" w:rsidR="004D050B" w:rsidRPr="002E6538" w:rsidRDefault="004D050B" w:rsidP="00924E70">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Excellent knowledge of adaptive and innate immunity</w:t>
      </w:r>
    </w:p>
    <w:p w14:paraId="1BDCE2AE" w14:textId="19E68129" w:rsidR="00924E70" w:rsidRDefault="00924E70" w:rsidP="00074153">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Excellent leadership and communication skills</w:t>
      </w:r>
    </w:p>
    <w:p w14:paraId="4E4D6EDC" w14:textId="5F8A0DDB" w:rsidR="00B1341A" w:rsidRDefault="004D7609" w:rsidP="00074153">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004D050B">
        <w:rPr>
          <w:rFonts w:ascii="Arial" w:hAnsi="Arial" w:cs="Arial"/>
          <w:sz w:val="20"/>
          <w:szCs w:val="20"/>
        </w:rPr>
        <w:t>Experience in f</w:t>
      </w:r>
      <w:r w:rsidRPr="002E6538">
        <w:rPr>
          <w:rFonts w:ascii="Arial" w:hAnsi="Arial" w:cs="Arial"/>
          <w:sz w:val="20"/>
          <w:szCs w:val="20"/>
        </w:rPr>
        <w:t>low cytometry</w:t>
      </w:r>
      <w:r w:rsidR="004D050B">
        <w:rPr>
          <w:rFonts w:ascii="Arial" w:hAnsi="Arial" w:cs="Arial"/>
          <w:sz w:val="20"/>
          <w:szCs w:val="20"/>
        </w:rPr>
        <w:t>, mass cytometry or other sin</w:t>
      </w:r>
      <w:r w:rsidR="00B718CB">
        <w:rPr>
          <w:rFonts w:ascii="Arial" w:hAnsi="Arial" w:cs="Arial"/>
          <w:sz w:val="20"/>
          <w:szCs w:val="20"/>
        </w:rPr>
        <w:t>gle</w:t>
      </w:r>
      <w:r w:rsidR="004D050B">
        <w:rPr>
          <w:rFonts w:ascii="Arial" w:hAnsi="Arial" w:cs="Arial"/>
          <w:sz w:val="20"/>
          <w:szCs w:val="20"/>
        </w:rPr>
        <w:t xml:space="preserve"> cell technologies</w:t>
      </w:r>
    </w:p>
    <w:p w14:paraId="033968B1" w14:textId="7A487C37" w:rsidR="00B1341A" w:rsidRPr="002E6538" w:rsidRDefault="00B1341A" w:rsidP="00074153">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Pr>
          <w:rFonts w:ascii="Arial" w:hAnsi="Arial" w:cs="Arial"/>
          <w:sz w:val="20"/>
          <w:szCs w:val="20"/>
        </w:rPr>
        <w:t>Skills and experience in programming</w:t>
      </w:r>
    </w:p>
    <w:p w14:paraId="2C5D0400" w14:textId="72C452E0" w:rsidR="00074153" w:rsidRPr="00074153" w:rsidRDefault="00074153" w:rsidP="009D1A83">
      <w:pPr>
        <w:ind w:left="284" w:hanging="284"/>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Pr="00074153">
        <w:rPr>
          <w:rFonts w:ascii="Arial" w:hAnsi="Arial" w:cs="Arial"/>
          <w:sz w:val="20"/>
          <w:szCs w:val="20"/>
        </w:rPr>
        <w:t xml:space="preserve">Demonstrated solid scientific proficiency, creativity, critical thinking ability to collaborate effectively with others, and independent thought processes. </w:t>
      </w:r>
    </w:p>
    <w:p w14:paraId="53C505E1" w14:textId="32893440" w:rsidR="00074153" w:rsidRPr="00074153" w:rsidRDefault="00074153" w:rsidP="00074153">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Pr="00074153">
        <w:rPr>
          <w:rFonts w:ascii="Arial" w:hAnsi="Arial" w:cs="Arial"/>
          <w:sz w:val="20"/>
          <w:szCs w:val="20"/>
        </w:rPr>
        <w:t xml:space="preserve">Authorship of peer-reviewed publications related to </w:t>
      </w:r>
      <w:r w:rsidR="004D7609" w:rsidRPr="00074153">
        <w:rPr>
          <w:rFonts w:ascii="Arial" w:hAnsi="Arial" w:cs="Arial"/>
          <w:sz w:val="20"/>
          <w:szCs w:val="20"/>
        </w:rPr>
        <w:t xml:space="preserve">immunology </w:t>
      </w:r>
      <w:r w:rsidR="004D7609">
        <w:rPr>
          <w:rFonts w:ascii="Arial" w:hAnsi="Arial" w:cs="Arial"/>
          <w:sz w:val="20"/>
          <w:szCs w:val="20"/>
        </w:rPr>
        <w:t>or</w:t>
      </w:r>
      <w:r w:rsidRPr="00074153">
        <w:rPr>
          <w:rFonts w:ascii="Arial" w:hAnsi="Arial" w:cs="Arial"/>
          <w:sz w:val="20"/>
          <w:szCs w:val="20"/>
        </w:rPr>
        <w:t xml:space="preserve"> computational biology.</w:t>
      </w:r>
    </w:p>
    <w:p w14:paraId="4D2C98C6" w14:textId="77777777" w:rsidR="00074153" w:rsidRPr="002E6538" w:rsidRDefault="00074153" w:rsidP="00924E70">
      <w:pPr>
        <w:rPr>
          <w:rFonts w:ascii="Arial" w:hAnsi="Arial" w:cs="Arial"/>
          <w:b/>
          <w:sz w:val="20"/>
          <w:szCs w:val="20"/>
        </w:rPr>
      </w:pPr>
    </w:p>
    <w:p w14:paraId="7D27D212" w14:textId="39296879" w:rsidR="00DB0984" w:rsidRPr="004D7609" w:rsidRDefault="00924E70" w:rsidP="004D7609">
      <w:pPr>
        <w:rPr>
          <w:rFonts w:ascii="Arial" w:hAnsi="Arial" w:cs="Arial"/>
          <w:b/>
          <w:sz w:val="20"/>
          <w:szCs w:val="20"/>
        </w:rPr>
      </w:pPr>
      <w:r w:rsidRPr="002E6538">
        <w:rPr>
          <w:rFonts w:ascii="Arial" w:hAnsi="Arial" w:cs="Arial"/>
          <w:b/>
          <w:sz w:val="20"/>
          <w:szCs w:val="20"/>
        </w:rPr>
        <w:t>Desirables</w:t>
      </w:r>
    </w:p>
    <w:p w14:paraId="4EEFC2F6" w14:textId="3D6E18F8" w:rsidR="00074153" w:rsidRDefault="00DB0984" w:rsidP="009D1A83">
      <w:pPr>
        <w:ind w:left="284" w:hanging="284"/>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004D7609">
        <w:rPr>
          <w:rFonts w:ascii="Arial" w:hAnsi="Arial" w:cs="Arial"/>
          <w:sz w:val="20"/>
          <w:szCs w:val="20"/>
        </w:rPr>
        <w:t>S</w:t>
      </w:r>
      <w:r w:rsidR="00074153" w:rsidRPr="00074153">
        <w:rPr>
          <w:rFonts w:ascii="Arial" w:hAnsi="Arial" w:cs="Arial"/>
          <w:sz w:val="20"/>
          <w:szCs w:val="20"/>
        </w:rPr>
        <w:t>kills in the application of computational and statistical analytical techniques with a focus on high-dimensional and multivariate data analysis</w:t>
      </w:r>
    </w:p>
    <w:p w14:paraId="2E4BC747" w14:textId="77777777" w:rsidR="004D050B" w:rsidRDefault="00074153" w:rsidP="00404CED">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00104DC4" w:rsidRPr="002E6538">
        <w:rPr>
          <w:rFonts w:ascii="Arial" w:hAnsi="Arial" w:cs="Arial"/>
          <w:sz w:val="20"/>
          <w:szCs w:val="20"/>
        </w:rPr>
        <w:t>Experience with c</w:t>
      </w:r>
      <w:r w:rsidR="00B31F9F" w:rsidRPr="002E6538">
        <w:rPr>
          <w:rFonts w:ascii="Arial" w:hAnsi="Arial" w:cs="Arial"/>
          <w:sz w:val="20"/>
          <w:szCs w:val="20"/>
        </w:rPr>
        <w:t>linical trial</w:t>
      </w:r>
      <w:r w:rsidR="00104DC4" w:rsidRPr="002E6538">
        <w:rPr>
          <w:rFonts w:ascii="Arial" w:hAnsi="Arial" w:cs="Arial"/>
          <w:sz w:val="20"/>
          <w:szCs w:val="20"/>
        </w:rPr>
        <w:t>s</w:t>
      </w:r>
      <w:r w:rsidR="00B31F9F" w:rsidRPr="002E6538">
        <w:rPr>
          <w:rFonts w:ascii="Arial" w:hAnsi="Arial" w:cs="Arial"/>
          <w:sz w:val="20"/>
          <w:szCs w:val="20"/>
        </w:rPr>
        <w:t xml:space="preserve"> </w:t>
      </w:r>
      <w:r w:rsidR="003F0CA8" w:rsidRPr="002E6538">
        <w:rPr>
          <w:rFonts w:ascii="Arial" w:hAnsi="Arial" w:cs="Arial"/>
          <w:sz w:val="20"/>
          <w:szCs w:val="20"/>
        </w:rPr>
        <w:t>and good clinical practice</w:t>
      </w:r>
    </w:p>
    <w:p w14:paraId="33781E33" w14:textId="69F5E5D5" w:rsidR="003F0CA8" w:rsidRPr="002E6538" w:rsidRDefault="004D050B" w:rsidP="004D050B">
      <w:pPr>
        <w:ind w:left="284" w:hanging="284"/>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w:t>
      </w:r>
      <w:r w:rsidRPr="004D050B">
        <w:rPr>
          <w:rFonts w:ascii="Arial" w:hAnsi="Arial" w:cs="Arial"/>
          <w:sz w:val="20"/>
          <w:szCs w:val="20"/>
        </w:rPr>
        <w:t>Ability to handle multiple projects and priorities with exceptional organizational and time management skills.</w:t>
      </w:r>
    </w:p>
    <w:p w14:paraId="222B53F6" w14:textId="77777777" w:rsidR="003F0CA8" w:rsidRPr="002E6538" w:rsidRDefault="003F0CA8" w:rsidP="003F0CA8">
      <w:pPr>
        <w:jc w:val="both"/>
        <w:rPr>
          <w:rFonts w:ascii="Arial" w:hAnsi="Arial" w:cs="Arial"/>
          <w:sz w:val="20"/>
          <w:szCs w:val="20"/>
        </w:rPr>
      </w:pPr>
      <w:r w:rsidRPr="002E6538">
        <w:rPr>
          <w:rFonts w:ascii="Arial" w:hAnsi="Arial" w:cs="Arial"/>
          <w:sz w:val="20"/>
          <w:szCs w:val="20"/>
        </w:rPr>
        <w:sym w:font="Wingdings" w:char="F09F"/>
      </w:r>
      <w:r w:rsidRPr="002E6538">
        <w:rPr>
          <w:rFonts w:ascii="Arial" w:hAnsi="Arial" w:cs="Arial"/>
          <w:sz w:val="20"/>
          <w:szCs w:val="20"/>
        </w:rPr>
        <w:t xml:space="preserve"> Excellent knowledge of statistics</w:t>
      </w:r>
    </w:p>
    <w:p w14:paraId="7340B824" w14:textId="77777777" w:rsidR="00924E70" w:rsidRPr="002E6538" w:rsidRDefault="00924E70" w:rsidP="003F0CA8">
      <w:pPr>
        <w:jc w:val="both"/>
        <w:rPr>
          <w:rFonts w:ascii="Arial" w:hAnsi="Arial" w:cs="Arial"/>
          <w:sz w:val="20"/>
          <w:szCs w:val="20"/>
        </w:rPr>
      </w:pPr>
    </w:p>
    <w:p w14:paraId="14E52AA0" w14:textId="485022E0" w:rsidR="00924E70" w:rsidRPr="002E6538" w:rsidRDefault="00924E70" w:rsidP="00924E70">
      <w:pPr>
        <w:jc w:val="both"/>
        <w:rPr>
          <w:rFonts w:ascii="Arial" w:hAnsi="Arial" w:cs="Arial"/>
          <w:sz w:val="20"/>
          <w:szCs w:val="20"/>
        </w:rPr>
      </w:pPr>
      <w:r w:rsidRPr="002E6538">
        <w:rPr>
          <w:rFonts w:ascii="Arial" w:hAnsi="Arial" w:cs="Arial"/>
          <w:sz w:val="20"/>
          <w:szCs w:val="20"/>
        </w:rPr>
        <w:t>The successful incumbent must be prepared to comply with the University’s approved policies, procedures and practices for the postdoctoral sector.</w:t>
      </w:r>
      <w:r w:rsidR="00405F83" w:rsidRPr="00405F83">
        <w:t xml:space="preserve"> </w:t>
      </w:r>
      <w:r w:rsidR="00405F83">
        <w:rPr>
          <w:rFonts w:ascii="Arial" w:hAnsi="Arial" w:cs="Arial"/>
          <w:sz w:val="20"/>
          <w:szCs w:val="20"/>
        </w:rPr>
        <w:t>A</w:t>
      </w:r>
      <w:r w:rsidR="00405F83" w:rsidRPr="00405F83">
        <w:rPr>
          <w:rFonts w:ascii="Arial" w:hAnsi="Arial" w:cs="Arial"/>
          <w:sz w:val="20"/>
          <w:szCs w:val="20"/>
        </w:rPr>
        <w:t>pplicants may not have previously held full-time permanent professional or academic posts</w:t>
      </w:r>
      <w:r w:rsidR="00405F83">
        <w:rPr>
          <w:rFonts w:ascii="Arial" w:hAnsi="Arial" w:cs="Arial"/>
          <w:sz w:val="20"/>
          <w:szCs w:val="20"/>
        </w:rPr>
        <w:t>.</w:t>
      </w:r>
    </w:p>
    <w:p w14:paraId="5A50935F" w14:textId="77777777" w:rsidR="00924E70" w:rsidRPr="002E6538" w:rsidRDefault="00924E70" w:rsidP="00924E70">
      <w:pPr>
        <w:rPr>
          <w:rFonts w:ascii="Arial" w:hAnsi="Arial" w:cs="Arial"/>
          <w:sz w:val="20"/>
          <w:szCs w:val="20"/>
        </w:rPr>
      </w:pPr>
    </w:p>
    <w:p w14:paraId="60327F4C" w14:textId="1B2C66B8" w:rsidR="00924E70" w:rsidRPr="002E6538" w:rsidRDefault="00924E70" w:rsidP="00924E70">
      <w:pPr>
        <w:jc w:val="both"/>
        <w:rPr>
          <w:rFonts w:ascii="Arial" w:hAnsi="Arial" w:cs="Arial"/>
          <w:sz w:val="20"/>
          <w:szCs w:val="20"/>
        </w:rPr>
      </w:pPr>
      <w:r w:rsidRPr="002E6538">
        <w:rPr>
          <w:rFonts w:ascii="Arial" w:hAnsi="Arial" w:cs="Arial"/>
          <w:sz w:val="20"/>
          <w:szCs w:val="20"/>
        </w:rPr>
        <w:t xml:space="preserve">Potential applicants are encouraged to contact </w:t>
      </w:r>
      <w:r w:rsidR="00D26FA5" w:rsidRPr="002E6538">
        <w:rPr>
          <w:rFonts w:ascii="Arial" w:hAnsi="Arial" w:cs="Arial"/>
          <w:sz w:val="20"/>
          <w:szCs w:val="20"/>
        </w:rPr>
        <w:t>Prof.</w:t>
      </w:r>
      <w:r w:rsidRPr="002E6538">
        <w:rPr>
          <w:rFonts w:ascii="Arial" w:hAnsi="Arial" w:cs="Arial"/>
          <w:sz w:val="20"/>
          <w:szCs w:val="20"/>
        </w:rPr>
        <w:t xml:space="preserve"> </w:t>
      </w:r>
      <w:r w:rsidR="00C9756E" w:rsidRPr="002E6538">
        <w:rPr>
          <w:rFonts w:ascii="Arial" w:hAnsi="Arial" w:cs="Arial"/>
          <w:sz w:val="20"/>
          <w:szCs w:val="20"/>
        </w:rPr>
        <w:t>Thomas Scriba</w:t>
      </w:r>
      <w:r w:rsidRPr="002E6538">
        <w:rPr>
          <w:rFonts w:ascii="Arial" w:hAnsi="Arial" w:cs="Arial"/>
          <w:sz w:val="20"/>
          <w:szCs w:val="20"/>
        </w:rPr>
        <w:t xml:space="preserve"> </w:t>
      </w:r>
      <w:r w:rsidR="00955E6C">
        <w:rPr>
          <w:rFonts w:ascii="Arial" w:hAnsi="Arial" w:cs="Arial"/>
          <w:sz w:val="20"/>
          <w:szCs w:val="20"/>
        </w:rPr>
        <w:t>(</w:t>
      </w:r>
      <w:hyperlink r:id="rId9" w:history="1">
        <w:r w:rsidR="00955E6C" w:rsidRPr="002E6538">
          <w:rPr>
            <w:rStyle w:val="Hyperlink"/>
            <w:rFonts w:ascii="Arial" w:hAnsi="Arial" w:cs="Arial"/>
            <w:b w:val="0"/>
            <w:sz w:val="20"/>
            <w:szCs w:val="20"/>
          </w:rPr>
          <w:t>thomas.scriba@uct.ac.za</w:t>
        </w:r>
      </w:hyperlink>
      <w:r w:rsidR="00955E6C">
        <w:t xml:space="preserve">) </w:t>
      </w:r>
      <w:r w:rsidR="00955E6C">
        <w:rPr>
          <w:rFonts w:ascii="Arial" w:hAnsi="Arial" w:cs="Arial"/>
          <w:sz w:val="20"/>
          <w:szCs w:val="20"/>
        </w:rPr>
        <w:t>or Prof. Elisa Nemes (</w:t>
      </w:r>
      <w:hyperlink r:id="rId10" w:history="1">
        <w:r w:rsidR="00892F22" w:rsidRPr="00892F22">
          <w:rPr>
            <w:rStyle w:val="Hyperlink"/>
            <w:rFonts w:ascii="Arial" w:hAnsi="Arial" w:cs="Arial"/>
            <w:b w:val="0"/>
            <w:sz w:val="20"/>
            <w:szCs w:val="20"/>
          </w:rPr>
          <w:t>elisa.nemes@uct.ac.za</w:t>
        </w:r>
      </w:hyperlink>
      <w:r w:rsidR="00955E6C">
        <w:rPr>
          <w:rFonts w:ascii="Arial" w:hAnsi="Arial" w:cs="Arial"/>
          <w:sz w:val="20"/>
          <w:szCs w:val="20"/>
        </w:rPr>
        <w:t xml:space="preserve">), </w:t>
      </w:r>
      <w:r w:rsidR="00B30752" w:rsidRPr="002E6538">
        <w:rPr>
          <w:rFonts w:ascii="Arial" w:hAnsi="Arial" w:cs="Arial"/>
          <w:sz w:val="20"/>
          <w:szCs w:val="20"/>
        </w:rPr>
        <w:t>by</w:t>
      </w:r>
      <w:r w:rsidRPr="002E6538">
        <w:rPr>
          <w:rFonts w:ascii="Arial" w:hAnsi="Arial" w:cs="Arial"/>
          <w:sz w:val="20"/>
          <w:szCs w:val="20"/>
        </w:rPr>
        <w:t xml:space="preserve"> e-mail</w:t>
      </w:r>
      <w:r w:rsidRPr="002E6538">
        <w:rPr>
          <w:rFonts w:ascii="Arial" w:hAnsi="Arial" w:cs="Arial"/>
          <w:b/>
          <w:sz w:val="20"/>
          <w:szCs w:val="20"/>
        </w:rPr>
        <w:t xml:space="preserve"> </w:t>
      </w:r>
      <w:r w:rsidRPr="002E6538">
        <w:rPr>
          <w:rFonts w:ascii="Arial" w:hAnsi="Arial" w:cs="Arial"/>
          <w:sz w:val="20"/>
          <w:szCs w:val="20"/>
        </w:rPr>
        <w:t>prior to application.</w:t>
      </w:r>
    </w:p>
    <w:p w14:paraId="0C4A7402" w14:textId="77777777" w:rsidR="00924E70" w:rsidRPr="002E6538" w:rsidRDefault="00924E70" w:rsidP="00924E70">
      <w:pPr>
        <w:jc w:val="both"/>
        <w:rPr>
          <w:rFonts w:ascii="Arial" w:hAnsi="Arial" w:cs="Arial"/>
          <w:sz w:val="20"/>
          <w:szCs w:val="20"/>
        </w:rPr>
      </w:pPr>
    </w:p>
    <w:p w14:paraId="4B3BD688" w14:textId="51A1F679" w:rsidR="00074153" w:rsidRPr="002E6538" w:rsidRDefault="00924E70" w:rsidP="00924E70">
      <w:pPr>
        <w:pStyle w:val="BodyText"/>
        <w:rPr>
          <w:rFonts w:ascii="Arial" w:hAnsi="Arial" w:cs="Arial"/>
          <w:sz w:val="20"/>
          <w:szCs w:val="20"/>
        </w:rPr>
      </w:pPr>
      <w:r w:rsidRPr="002E6538">
        <w:rPr>
          <w:rFonts w:ascii="Arial" w:hAnsi="Arial" w:cs="Arial"/>
          <w:sz w:val="20"/>
          <w:szCs w:val="20"/>
        </w:rPr>
        <w:t xml:space="preserve">Please send: • a letter of motivation • your full CV (no certificates) • a 1-page condensed CV • the names, email and telephone of 3 referees to Mrs. </w:t>
      </w:r>
      <w:r w:rsidR="003F0CA8" w:rsidRPr="002E6538">
        <w:rPr>
          <w:rFonts w:ascii="Arial" w:hAnsi="Arial" w:cs="Arial"/>
          <w:sz w:val="20"/>
          <w:szCs w:val="20"/>
        </w:rPr>
        <w:t xml:space="preserve">Alison </w:t>
      </w:r>
      <w:r w:rsidR="003F0CA8" w:rsidRPr="00074153">
        <w:rPr>
          <w:rFonts w:ascii="Arial" w:hAnsi="Arial" w:cs="Arial"/>
          <w:sz w:val="20"/>
          <w:szCs w:val="20"/>
        </w:rPr>
        <w:t>September</w:t>
      </w:r>
      <w:r w:rsidR="00074153" w:rsidRPr="00074153">
        <w:rPr>
          <w:rFonts w:ascii="Arial" w:hAnsi="Arial" w:cs="Arial"/>
          <w:sz w:val="20"/>
          <w:szCs w:val="20"/>
        </w:rPr>
        <w:t xml:space="preserve">, </w:t>
      </w:r>
      <w:hyperlink r:id="rId11" w:history="1">
        <w:r w:rsidR="00074153" w:rsidRPr="00074153">
          <w:rPr>
            <w:rFonts w:ascii="Arial" w:hAnsi="Arial" w:cs="Arial"/>
            <w:color w:val="0070C0"/>
            <w:sz w:val="20"/>
            <w:szCs w:val="20"/>
          </w:rPr>
          <w:t>a.september@uct.ac.za</w:t>
        </w:r>
      </w:hyperlink>
    </w:p>
    <w:p w14:paraId="6E91BAC4" w14:textId="224F2454" w:rsidR="00AC5405" w:rsidRDefault="00924E70" w:rsidP="00924E70">
      <w:pPr>
        <w:pStyle w:val="BodyText"/>
        <w:rPr>
          <w:rFonts w:ascii="Verdana" w:hAnsi="Verdana" w:cs="Tahoma"/>
          <w:bCs/>
          <w:color w:val="FF0000"/>
          <w:sz w:val="20"/>
          <w:szCs w:val="20"/>
        </w:rPr>
      </w:pPr>
      <w:r w:rsidRPr="002E6538">
        <w:rPr>
          <w:rFonts w:ascii="Arial" w:hAnsi="Arial" w:cs="Arial"/>
          <w:sz w:val="20"/>
          <w:szCs w:val="20"/>
        </w:rPr>
        <w:t>Email:</w:t>
      </w:r>
      <w:r w:rsidR="003F0CA8" w:rsidRPr="002E6538">
        <w:rPr>
          <w:rFonts w:ascii="Arial" w:hAnsi="Arial" w:cs="Arial"/>
        </w:rPr>
        <w:t xml:space="preserve"> </w:t>
      </w:r>
      <w:r w:rsidR="003F0CA8" w:rsidRPr="002E6538">
        <w:rPr>
          <w:rFonts w:ascii="Arial" w:hAnsi="Arial" w:cs="Arial"/>
          <w:sz w:val="20"/>
          <w:szCs w:val="20"/>
        </w:rPr>
        <w:t>a.september@uct.ac.za</w:t>
      </w:r>
      <w:r w:rsidR="003F0CA8" w:rsidRPr="002E6538">
        <w:rPr>
          <w:rFonts w:ascii="Arial" w:hAnsi="Arial" w:cs="Arial"/>
          <w:bCs/>
          <w:sz w:val="20"/>
          <w:szCs w:val="20"/>
        </w:rPr>
        <w:t>; Tel</w:t>
      </w:r>
      <w:r w:rsidRPr="002E6538">
        <w:rPr>
          <w:rFonts w:ascii="Arial" w:hAnsi="Arial" w:cs="Arial"/>
          <w:bCs/>
          <w:sz w:val="20"/>
          <w:szCs w:val="20"/>
        </w:rPr>
        <w:t xml:space="preserve">: </w:t>
      </w:r>
      <w:r w:rsidR="003F0CA8" w:rsidRPr="002E6538">
        <w:rPr>
          <w:rFonts w:ascii="Arial" w:hAnsi="Arial" w:cs="Arial"/>
          <w:bCs/>
          <w:sz w:val="20"/>
          <w:szCs w:val="20"/>
        </w:rPr>
        <w:t xml:space="preserve">021 4066791 </w:t>
      </w:r>
    </w:p>
    <w:p w14:paraId="560A7C3F" w14:textId="77777777" w:rsidR="00074153" w:rsidRPr="001A4DEB" w:rsidRDefault="00074153" w:rsidP="00074153">
      <w:pPr>
        <w:pStyle w:val="BodyText"/>
        <w:contextualSpacing/>
        <w:rPr>
          <w:rFonts w:ascii="Calibri" w:hAnsi="Calibri" w:cs="Tahoma"/>
          <w:szCs w:val="22"/>
        </w:rPr>
      </w:pPr>
    </w:p>
    <w:p w14:paraId="6B4D4F3B" w14:textId="28E8F53C" w:rsidR="00074153" w:rsidRPr="001A4DEB" w:rsidRDefault="00074153" w:rsidP="00074153">
      <w:pPr>
        <w:pStyle w:val="BodyText"/>
        <w:contextualSpacing/>
        <w:rPr>
          <w:rFonts w:ascii="Calibri" w:hAnsi="Calibri"/>
          <w:szCs w:val="22"/>
        </w:rPr>
      </w:pPr>
      <w:r w:rsidRPr="001A4DEB">
        <w:rPr>
          <w:rFonts w:ascii="Calibri" w:hAnsi="Calibri" w:cs="Tahoma"/>
          <w:b/>
          <w:bCs/>
          <w:szCs w:val="22"/>
        </w:rPr>
        <w:t>Closing date for applications:</w:t>
      </w:r>
      <w:r w:rsidR="00955E6C">
        <w:rPr>
          <w:rFonts w:ascii="Calibri" w:hAnsi="Calibri" w:cs="Tahoma"/>
          <w:bCs/>
          <w:szCs w:val="22"/>
        </w:rPr>
        <w:t xml:space="preserve"> </w:t>
      </w:r>
      <w:r w:rsidR="00955E6C" w:rsidRPr="00955E6C">
        <w:rPr>
          <w:rFonts w:ascii="Arial" w:hAnsi="Arial" w:cs="Arial"/>
          <w:bCs/>
          <w:sz w:val="20"/>
          <w:szCs w:val="20"/>
        </w:rPr>
        <w:t>31 October 2025</w:t>
      </w:r>
    </w:p>
    <w:p w14:paraId="095ACBCB" w14:textId="0FAF9B3C" w:rsidR="00924E70" w:rsidRPr="000B0DC4" w:rsidRDefault="00AC5405" w:rsidP="002E6538">
      <w:pPr>
        <w:pStyle w:val="Default"/>
        <w:rPr>
          <w:rFonts w:ascii="Verdana" w:hAnsi="Verdana"/>
          <w:i/>
          <w:sz w:val="20"/>
          <w:szCs w:val="20"/>
        </w:rPr>
      </w:pPr>
      <w:r>
        <w:rPr>
          <w:sz w:val="20"/>
          <w:szCs w:val="20"/>
        </w:rPr>
        <w:t xml:space="preserve"> </w:t>
      </w:r>
    </w:p>
    <w:sectPr w:rsidR="00924E70" w:rsidRPr="000B0DC4" w:rsidSect="00924E70">
      <w:footerReference w:type="default" r:id="rId12"/>
      <w:pgSz w:w="12240" w:h="15840"/>
      <w:pgMar w:top="1440" w:right="720" w:bottom="71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B62D" w14:textId="77777777" w:rsidR="00096E4D" w:rsidRDefault="00096E4D">
      <w:r>
        <w:separator/>
      </w:r>
    </w:p>
  </w:endnote>
  <w:endnote w:type="continuationSeparator" w:id="0">
    <w:p w14:paraId="4382F482" w14:textId="77777777" w:rsidR="00096E4D" w:rsidRDefault="0009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1DF1" w14:textId="77777777" w:rsidR="00A33E2D" w:rsidRPr="00CB43EB" w:rsidRDefault="00A33E2D">
    <w:pPr>
      <w:pStyle w:val="Footer"/>
      <w:rPr>
        <w:rFonts w:ascii="Arial" w:hAnsi="Arial" w:cs="Arial"/>
        <w:sz w:val="16"/>
        <w:szCs w:val="16"/>
      </w:rPr>
    </w:pPr>
    <w:r w:rsidRPr="00CB43EB">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7FDB" w14:textId="77777777" w:rsidR="00096E4D" w:rsidRDefault="00096E4D">
      <w:r>
        <w:separator/>
      </w:r>
    </w:p>
  </w:footnote>
  <w:footnote w:type="continuationSeparator" w:id="0">
    <w:p w14:paraId="763BC64E" w14:textId="77777777" w:rsidR="00096E4D" w:rsidRDefault="00096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B62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D2FBD"/>
    <w:multiLevelType w:val="hybridMultilevel"/>
    <w:tmpl w:val="534E639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Symbol"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Symbol"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047F0"/>
    <w:multiLevelType w:val="multilevel"/>
    <w:tmpl w:val="1FF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1741F"/>
    <w:multiLevelType w:val="hybridMultilevel"/>
    <w:tmpl w:val="85EA082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Times New Roman"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Times New Roman"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Times New Roman" w:hint="default"/>
      </w:rPr>
    </w:lvl>
    <w:lvl w:ilvl="8" w:tplc="1C090005">
      <w:start w:val="1"/>
      <w:numFmt w:val="bullet"/>
      <w:lvlText w:val=""/>
      <w:lvlJc w:val="left"/>
      <w:pPr>
        <w:ind w:left="6120" w:hanging="360"/>
      </w:pPr>
      <w:rPr>
        <w:rFonts w:ascii="Wingdings" w:hAnsi="Wingdings" w:hint="default"/>
      </w:rPr>
    </w:lvl>
  </w:abstractNum>
  <w:abstractNum w:abstractNumId="4" w15:restartNumberingAfterBreak="0">
    <w:nsid w:val="2A4F5563"/>
    <w:multiLevelType w:val="hybridMultilevel"/>
    <w:tmpl w:val="F4D2CF06"/>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Symbol"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Symbol"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A5315"/>
    <w:multiLevelType w:val="hybridMultilevel"/>
    <w:tmpl w:val="7D743F5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95901"/>
    <w:multiLevelType w:val="multilevel"/>
    <w:tmpl w:val="16B8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04032"/>
    <w:multiLevelType w:val="hybridMultilevel"/>
    <w:tmpl w:val="FBA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3A8"/>
    <w:multiLevelType w:val="hybridMultilevel"/>
    <w:tmpl w:val="AF0E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B40D2"/>
    <w:multiLevelType w:val="hybridMultilevel"/>
    <w:tmpl w:val="59AA3046"/>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Symbol"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Symbol"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377634851">
    <w:abstractNumId w:val="6"/>
  </w:num>
  <w:num w:numId="2" w16cid:durableId="1560550612">
    <w:abstractNumId w:val="2"/>
  </w:num>
  <w:num w:numId="3" w16cid:durableId="1773819035">
    <w:abstractNumId w:val="1"/>
  </w:num>
  <w:num w:numId="4" w16cid:durableId="2033533026">
    <w:abstractNumId w:val="4"/>
  </w:num>
  <w:num w:numId="5" w16cid:durableId="310446470">
    <w:abstractNumId w:val="9"/>
  </w:num>
  <w:num w:numId="6" w16cid:durableId="1364866517">
    <w:abstractNumId w:val="5"/>
  </w:num>
  <w:num w:numId="7" w16cid:durableId="136530004">
    <w:abstractNumId w:val="7"/>
  </w:num>
  <w:num w:numId="8" w16cid:durableId="1426224490">
    <w:abstractNumId w:val="0"/>
  </w:num>
  <w:num w:numId="9" w16cid:durableId="306325442">
    <w:abstractNumId w:val="3"/>
  </w:num>
  <w:num w:numId="10" w16cid:durableId="425079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38"/>
    <w:rsid w:val="00001ED4"/>
    <w:rsid w:val="000531AF"/>
    <w:rsid w:val="00071438"/>
    <w:rsid w:val="00074153"/>
    <w:rsid w:val="00096E4D"/>
    <w:rsid w:val="000D54EF"/>
    <w:rsid w:val="00100E75"/>
    <w:rsid w:val="00104DC4"/>
    <w:rsid w:val="00193C48"/>
    <w:rsid w:val="00225723"/>
    <w:rsid w:val="002638DA"/>
    <w:rsid w:val="0028763C"/>
    <w:rsid w:val="00295940"/>
    <w:rsid w:val="002C41AB"/>
    <w:rsid w:val="002E6538"/>
    <w:rsid w:val="002F0EA4"/>
    <w:rsid w:val="00370132"/>
    <w:rsid w:val="00372241"/>
    <w:rsid w:val="003B4CD5"/>
    <w:rsid w:val="003F0CA8"/>
    <w:rsid w:val="00404CED"/>
    <w:rsid w:val="00405F83"/>
    <w:rsid w:val="00436F86"/>
    <w:rsid w:val="004C7C33"/>
    <w:rsid w:val="004D050B"/>
    <w:rsid w:val="004D7609"/>
    <w:rsid w:val="004F209C"/>
    <w:rsid w:val="00525952"/>
    <w:rsid w:val="00544DD3"/>
    <w:rsid w:val="00567A25"/>
    <w:rsid w:val="00601A8B"/>
    <w:rsid w:val="006A676F"/>
    <w:rsid w:val="007064AA"/>
    <w:rsid w:val="00713884"/>
    <w:rsid w:val="007233CA"/>
    <w:rsid w:val="00762C5D"/>
    <w:rsid w:val="00784608"/>
    <w:rsid w:val="00831970"/>
    <w:rsid w:val="0087310C"/>
    <w:rsid w:val="00892F22"/>
    <w:rsid w:val="008E16D4"/>
    <w:rsid w:val="0092306C"/>
    <w:rsid w:val="00924E70"/>
    <w:rsid w:val="00925C87"/>
    <w:rsid w:val="00955B15"/>
    <w:rsid w:val="00955E6C"/>
    <w:rsid w:val="009615B9"/>
    <w:rsid w:val="0096798F"/>
    <w:rsid w:val="009A1470"/>
    <w:rsid w:val="009A4E29"/>
    <w:rsid w:val="009D1A83"/>
    <w:rsid w:val="00A03BB7"/>
    <w:rsid w:val="00A04022"/>
    <w:rsid w:val="00A33E2D"/>
    <w:rsid w:val="00A34006"/>
    <w:rsid w:val="00A4721A"/>
    <w:rsid w:val="00A64DEA"/>
    <w:rsid w:val="00AC5405"/>
    <w:rsid w:val="00B1341A"/>
    <w:rsid w:val="00B30752"/>
    <w:rsid w:val="00B31F9F"/>
    <w:rsid w:val="00B47F29"/>
    <w:rsid w:val="00B718CB"/>
    <w:rsid w:val="00C32100"/>
    <w:rsid w:val="00C85B1E"/>
    <w:rsid w:val="00C952DB"/>
    <w:rsid w:val="00C95481"/>
    <w:rsid w:val="00C9756E"/>
    <w:rsid w:val="00CA6CAB"/>
    <w:rsid w:val="00CB4BF1"/>
    <w:rsid w:val="00D26FA5"/>
    <w:rsid w:val="00D553C9"/>
    <w:rsid w:val="00DB0984"/>
    <w:rsid w:val="00E222FB"/>
    <w:rsid w:val="00E34737"/>
    <w:rsid w:val="00E51C64"/>
    <w:rsid w:val="00E97D21"/>
    <w:rsid w:val="00EC3300"/>
    <w:rsid w:val="00F011DB"/>
    <w:rsid w:val="00F325E6"/>
    <w:rsid w:val="00F80464"/>
    <w:rsid w:val="00FE347D"/>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001FF"/>
  <w14:defaultImageDpi w14:val="300"/>
  <w15:chartTrackingRefBased/>
  <w15:docId w15:val="{E4E2E99D-B867-4E88-9E36-27EB6BAB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071438"/>
    <w:pPr>
      <w:outlineLvl w:val="1"/>
    </w:pPr>
    <w:rPr>
      <w:b/>
      <w:bCs/>
      <w:spacing w:val="-1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1438"/>
    <w:rPr>
      <w:b/>
      <w:bCs/>
      <w:strike w:val="0"/>
      <w:dstrike w:val="0"/>
      <w:color w:val="01639C"/>
      <w:u w:val="none"/>
      <w:effect w:val="none"/>
    </w:rPr>
  </w:style>
  <w:style w:type="character" w:customStyle="1" w:styleId="sifr-alternate">
    <w:name w:val="sifr-alternate"/>
    <w:basedOn w:val="DefaultParagraphFont"/>
    <w:rsid w:val="00071438"/>
  </w:style>
  <w:style w:type="paragraph" w:styleId="NormalWeb">
    <w:name w:val="Normal (Web)"/>
    <w:basedOn w:val="Normal"/>
    <w:rsid w:val="00071438"/>
    <w:pPr>
      <w:spacing w:before="100" w:beforeAutospacing="1" w:after="100" w:afterAutospacing="1"/>
    </w:pPr>
  </w:style>
  <w:style w:type="paragraph" w:styleId="DocumentMap">
    <w:name w:val="Document Map"/>
    <w:basedOn w:val="Normal"/>
    <w:semiHidden/>
    <w:rsid w:val="00C015E6"/>
    <w:pPr>
      <w:shd w:val="clear" w:color="auto" w:fill="000080"/>
    </w:pPr>
    <w:rPr>
      <w:rFonts w:ascii="Tahoma" w:hAnsi="Tahoma" w:cs="Tahoma"/>
      <w:sz w:val="20"/>
      <w:szCs w:val="20"/>
    </w:rPr>
  </w:style>
  <w:style w:type="paragraph" w:customStyle="1" w:styleId="TableText">
    <w:name w:val="Table Text"/>
    <w:basedOn w:val="Normal"/>
    <w:rsid w:val="00780AE1"/>
    <w:rPr>
      <w:szCs w:val="20"/>
    </w:rPr>
  </w:style>
  <w:style w:type="paragraph" w:styleId="BalloonText">
    <w:name w:val="Balloon Text"/>
    <w:basedOn w:val="Normal"/>
    <w:semiHidden/>
    <w:rsid w:val="00CE3AF0"/>
    <w:rPr>
      <w:rFonts w:ascii="Tahoma" w:hAnsi="Tahoma" w:cs="Tahoma"/>
      <w:sz w:val="16"/>
      <w:szCs w:val="16"/>
    </w:rPr>
  </w:style>
  <w:style w:type="paragraph" w:styleId="Header">
    <w:name w:val="header"/>
    <w:basedOn w:val="Normal"/>
    <w:rsid w:val="004016C7"/>
    <w:pPr>
      <w:tabs>
        <w:tab w:val="center" w:pos="4153"/>
        <w:tab w:val="right" w:pos="8306"/>
      </w:tabs>
    </w:pPr>
  </w:style>
  <w:style w:type="paragraph" w:styleId="Footer">
    <w:name w:val="footer"/>
    <w:basedOn w:val="Normal"/>
    <w:rsid w:val="004016C7"/>
    <w:pPr>
      <w:tabs>
        <w:tab w:val="center" w:pos="4153"/>
        <w:tab w:val="right" w:pos="8306"/>
      </w:tabs>
    </w:pPr>
  </w:style>
  <w:style w:type="paragraph" w:styleId="BodyText">
    <w:name w:val="Body Text"/>
    <w:basedOn w:val="Normal"/>
    <w:link w:val="BodyTextChar"/>
    <w:rsid w:val="00DC1599"/>
    <w:pPr>
      <w:jc w:val="both"/>
    </w:pPr>
    <w:rPr>
      <w:rFonts w:ascii="Tahoma" w:hAnsi="Tahoma"/>
      <w:sz w:val="22"/>
    </w:rPr>
  </w:style>
  <w:style w:type="character" w:customStyle="1" w:styleId="BodyTextChar">
    <w:name w:val="Body Text Char"/>
    <w:link w:val="BodyText"/>
    <w:rsid w:val="00DC1599"/>
    <w:rPr>
      <w:rFonts w:ascii="Tahoma" w:hAnsi="Tahoma"/>
      <w:sz w:val="22"/>
      <w:szCs w:val="24"/>
    </w:rPr>
  </w:style>
  <w:style w:type="paragraph" w:customStyle="1" w:styleId="Default">
    <w:name w:val="Default"/>
    <w:rsid w:val="00AC540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011DB"/>
    <w:rPr>
      <w:color w:val="954F72" w:themeColor="followedHyperlink"/>
      <w:u w:val="single"/>
    </w:rPr>
  </w:style>
  <w:style w:type="character" w:styleId="CommentReference">
    <w:name w:val="annotation reference"/>
    <w:basedOn w:val="DefaultParagraphFont"/>
    <w:rsid w:val="00193C48"/>
    <w:rPr>
      <w:sz w:val="16"/>
      <w:szCs w:val="16"/>
    </w:rPr>
  </w:style>
  <w:style w:type="paragraph" w:styleId="CommentText">
    <w:name w:val="annotation text"/>
    <w:basedOn w:val="Normal"/>
    <w:link w:val="CommentTextChar"/>
    <w:rsid w:val="00193C48"/>
    <w:rPr>
      <w:sz w:val="20"/>
      <w:szCs w:val="20"/>
    </w:rPr>
  </w:style>
  <w:style w:type="character" w:customStyle="1" w:styleId="CommentTextChar">
    <w:name w:val="Comment Text Char"/>
    <w:basedOn w:val="DefaultParagraphFont"/>
    <w:link w:val="CommentText"/>
    <w:rsid w:val="00193C48"/>
    <w:rPr>
      <w:lang w:val="en-US" w:eastAsia="en-US"/>
    </w:rPr>
  </w:style>
  <w:style w:type="paragraph" w:styleId="CommentSubject">
    <w:name w:val="annotation subject"/>
    <w:basedOn w:val="CommentText"/>
    <w:next w:val="CommentText"/>
    <w:link w:val="CommentSubjectChar"/>
    <w:rsid w:val="00193C48"/>
    <w:rPr>
      <w:b/>
      <w:bCs/>
    </w:rPr>
  </w:style>
  <w:style w:type="character" w:customStyle="1" w:styleId="CommentSubjectChar">
    <w:name w:val="Comment Subject Char"/>
    <w:basedOn w:val="CommentTextChar"/>
    <w:link w:val="CommentSubject"/>
    <w:rsid w:val="00193C48"/>
    <w:rPr>
      <w:b/>
      <w:bCs/>
      <w:lang w:val="en-US" w:eastAsia="en-US"/>
    </w:rPr>
  </w:style>
  <w:style w:type="paragraph" w:styleId="ListParagraph">
    <w:name w:val="List Paragraph"/>
    <w:basedOn w:val="Normal"/>
    <w:uiPriority w:val="72"/>
    <w:qFormat/>
    <w:rsid w:val="004D050B"/>
    <w:pPr>
      <w:ind w:left="720"/>
      <w:contextualSpacing/>
    </w:pPr>
  </w:style>
  <w:style w:type="paragraph" w:styleId="Revision">
    <w:name w:val="Revision"/>
    <w:hidden/>
    <w:uiPriority w:val="71"/>
    <w:semiHidden/>
    <w:rsid w:val="00B718CB"/>
    <w:rPr>
      <w:sz w:val="24"/>
      <w:szCs w:val="24"/>
      <w:lang w:val="en-US" w:eastAsia="en-US"/>
    </w:rPr>
  </w:style>
  <w:style w:type="character" w:styleId="UnresolvedMention">
    <w:name w:val="Unresolved Mention"/>
    <w:basedOn w:val="DefaultParagraphFont"/>
    <w:uiPriority w:val="99"/>
    <w:semiHidden/>
    <w:unhideWhenUsed/>
    <w:rsid w:val="0095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57033">
      <w:bodyDiv w:val="1"/>
      <w:marLeft w:val="0"/>
      <w:marRight w:val="0"/>
      <w:marTop w:val="0"/>
      <w:marBottom w:val="0"/>
      <w:divBdr>
        <w:top w:val="none" w:sz="0" w:space="0" w:color="auto"/>
        <w:left w:val="none" w:sz="0" w:space="0" w:color="auto"/>
        <w:bottom w:val="none" w:sz="0" w:space="0" w:color="auto"/>
        <w:right w:val="none" w:sz="0" w:space="0" w:color="auto"/>
      </w:divBdr>
      <w:divsChild>
        <w:div w:id="1567641351">
          <w:marLeft w:val="0"/>
          <w:marRight w:val="0"/>
          <w:marTop w:val="100"/>
          <w:marBottom w:val="100"/>
          <w:divBdr>
            <w:top w:val="none" w:sz="0" w:space="0" w:color="auto"/>
            <w:left w:val="none" w:sz="0" w:space="0" w:color="auto"/>
            <w:bottom w:val="none" w:sz="0" w:space="0" w:color="auto"/>
            <w:right w:val="none" w:sz="0" w:space="0" w:color="auto"/>
          </w:divBdr>
          <w:divsChild>
            <w:div w:id="1598293335">
              <w:marLeft w:val="0"/>
              <w:marRight w:val="0"/>
              <w:marTop w:val="0"/>
              <w:marBottom w:val="0"/>
              <w:divBdr>
                <w:top w:val="none" w:sz="0" w:space="0" w:color="auto"/>
                <w:left w:val="none" w:sz="0" w:space="0" w:color="auto"/>
                <w:bottom w:val="none" w:sz="0" w:space="0" w:color="auto"/>
                <w:right w:val="none" w:sz="0" w:space="0" w:color="auto"/>
              </w:divBdr>
            </w:div>
            <w:div w:id="18966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tvi.uct.a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eptember@uct.ac.za" TargetMode="External"/><Relationship Id="rId5" Type="http://schemas.openxmlformats.org/officeDocument/2006/relationships/footnotes" Target="footnotes.xml"/><Relationship Id="rId10" Type="http://schemas.openxmlformats.org/officeDocument/2006/relationships/hyperlink" Target="mailto:elisa.nemes@uct.ac.za" TargetMode="External"/><Relationship Id="rId4" Type="http://schemas.openxmlformats.org/officeDocument/2006/relationships/webSettings" Target="webSettings.xml"/><Relationship Id="rId9" Type="http://schemas.openxmlformats.org/officeDocument/2006/relationships/hyperlink" Target="mailto:Willem.Hanekom@uct.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Vacancies</vt:lpstr>
    </vt:vector>
  </TitlesOfParts>
  <Company>University of Cape Town</Company>
  <LinksUpToDate>false</LinksUpToDate>
  <CharactersWithSpaces>3788</CharactersWithSpaces>
  <SharedDoc>false</SharedDoc>
  <HLinks>
    <vt:vector size="12" baseType="variant">
      <vt:variant>
        <vt:i4>5046380</vt:i4>
      </vt:variant>
      <vt:variant>
        <vt:i4>6</vt:i4>
      </vt:variant>
      <vt:variant>
        <vt:i4>0</vt:i4>
      </vt:variant>
      <vt:variant>
        <vt:i4>5</vt:i4>
      </vt:variant>
      <vt:variant>
        <vt:lpwstr>mailto:Willem.Hanekom@uct.ac.za</vt:lpwstr>
      </vt:variant>
      <vt:variant>
        <vt:lpwstr/>
      </vt:variant>
      <vt:variant>
        <vt:i4>6946877</vt:i4>
      </vt:variant>
      <vt:variant>
        <vt:i4>3</vt:i4>
      </vt:variant>
      <vt:variant>
        <vt:i4>0</vt:i4>
      </vt:variant>
      <vt:variant>
        <vt:i4>5</vt:i4>
      </vt:variant>
      <vt:variant>
        <vt:lpwstr>http://www.satvi.uct.ac.za/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Vacancies</dc:title>
  <dc:subject/>
  <dc:creator>Heidi Starr</dc:creator>
  <cp:keywords/>
  <dc:description/>
  <cp:lastModifiedBy>Thomas Scriba</cp:lastModifiedBy>
  <cp:revision>3</cp:revision>
  <cp:lastPrinted>2008-08-11T12:15:00Z</cp:lastPrinted>
  <dcterms:created xsi:type="dcterms:W3CDTF">2025-09-30T07:33:00Z</dcterms:created>
  <dcterms:modified xsi:type="dcterms:W3CDTF">2025-10-07T13:20:00Z</dcterms:modified>
</cp:coreProperties>
</file>